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FD3F6FA" w:rsidR="004109F7" w:rsidRPr="006F044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15833" w:rsidRPr="006F044B">
        <w:rPr>
          <w:rFonts w:ascii="Cambria" w:hAnsi="Cambria" w:cs="Arial"/>
          <w:bCs/>
          <w:sz w:val="22"/>
          <w:szCs w:val="22"/>
          <w:lang w:eastAsia="pl-PL"/>
        </w:rPr>
        <w:t>Łuków</w:t>
      </w:r>
      <w:r w:rsidRPr="006F044B"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15833" w:rsidRPr="006F044B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Pr="006F044B"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Pr="006F044B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6F044B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CEB001A" w:rsidR="004109F7" w:rsidRPr="00915833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73B4D">
        <w:rPr>
          <w:rFonts w:ascii="Cambria" w:hAnsi="Cambria" w:cs="Arial"/>
          <w:sz w:val="22"/>
          <w:szCs w:val="22"/>
          <w:lang w:eastAsia="pl-PL"/>
        </w:rPr>
      </w:r>
      <w:r w:rsidR="00473B4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</w:t>
      </w:r>
      <w:r w:rsidR="0091583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915833" w:rsidRPr="006F044B">
        <w:rPr>
          <w:rFonts w:ascii="Cambria" w:hAnsi="Cambria" w:cs="Arial"/>
          <w:sz w:val="22"/>
          <w:szCs w:val="22"/>
          <w:lang w:eastAsia="pl-PL"/>
        </w:rPr>
        <w:t>2023r., poz. 1689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Pr="00915833">
        <w:rPr>
          <w:rFonts w:ascii="Cambria" w:hAnsi="Cambria" w:cs="Arial"/>
          <w:sz w:val="22"/>
          <w:szCs w:val="22"/>
          <w:lang w:eastAsia="pl-PL"/>
        </w:rPr>
        <w:t>lub ofertę częściową w przedmiotowym postępowaniu*</w:t>
      </w:r>
    </w:p>
    <w:p w14:paraId="592F5EE0" w14:textId="345A0A64" w:rsidR="004109F7" w:rsidRPr="00915833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73B4D">
        <w:rPr>
          <w:rFonts w:ascii="Cambria" w:hAnsi="Cambria" w:cs="Arial"/>
          <w:sz w:val="22"/>
          <w:szCs w:val="22"/>
          <w:lang w:eastAsia="pl-PL"/>
        </w:rPr>
      </w:r>
      <w:r w:rsidR="00473B4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</w:t>
      </w:r>
      <w:r w:rsidRPr="00915833">
        <w:rPr>
          <w:rFonts w:ascii="Cambria" w:hAnsi="Cambria" w:cs="Arial"/>
          <w:sz w:val="22"/>
          <w:szCs w:val="22"/>
          <w:lang w:eastAsia="pl-PL"/>
        </w:rPr>
        <w:t xml:space="preserve">konkurencji i konsumentów (tekst jedn. Dz. U. z </w:t>
      </w:r>
      <w:bookmarkStart w:id="0" w:name="_GoBack"/>
      <w:r w:rsidR="00915833" w:rsidRPr="006F044B">
        <w:rPr>
          <w:rFonts w:ascii="Cambria" w:hAnsi="Cambria" w:cs="Arial"/>
          <w:sz w:val="22"/>
          <w:szCs w:val="22"/>
          <w:lang w:eastAsia="pl-PL"/>
        </w:rPr>
        <w:t>2023r., poz. 1689</w:t>
      </w:r>
      <w:bookmarkEnd w:id="0"/>
      <w:r w:rsidRPr="00915833">
        <w:rPr>
          <w:rFonts w:ascii="Cambria" w:hAnsi="Cambria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05588" w14:textId="77777777" w:rsidR="00473B4D" w:rsidRDefault="00473B4D">
      <w:r>
        <w:separator/>
      </w:r>
    </w:p>
  </w:endnote>
  <w:endnote w:type="continuationSeparator" w:id="0">
    <w:p w14:paraId="55B9103D" w14:textId="77777777" w:rsidR="00473B4D" w:rsidRDefault="00473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239DD89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F044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CD10C" w14:textId="77777777" w:rsidR="00473B4D" w:rsidRDefault="00473B4D">
      <w:r>
        <w:separator/>
      </w:r>
    </w:p>
  </w:footnote>
  <w:footnote w:type="continuationSeparator" w:id="0">
    <w:p w14:paraId="4FE52EFD" w14:textId="77777777" w:rsidR="00473B4D" w:rsidRDefault="00473B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3B4D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44B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5833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4601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86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docId w15:val="{1BEE389D-868C-4154-86BF-3AE7727C2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Marzena Świder</cp:lastModifiedBy>
  <cp:revision>2</cp:revision>
  <cp:lastPrinted>2017-05-23T10:32:00Z</cp:lastPrinted>
  <dcterms:created xsi:type="dcterms:W3CDTF">2023-10-20T07:19:00Z</dcterms:created>
  <dcterms:modified xsi:type="dcterms:W3CDTF">2023-10-20T07:19:00Z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